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18" w:rsidRPr="006C529F" w:rsidRDefault="00D55F2F" w:rsidP="00D55F2F">
      <w:pPr>
        <w:jc w:val="center"/>
        <w:rPr>
          <w:w w:val="150"/>
          <w:sz w:val="24"/>
        </w:rPr>
      </w:pPr>
      <w:r w:rsidRPr="006C529F">
        <w:rPr>
          <w:noProof/>
          <w:w w:val="15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255249</wp:posOffset>
            </wp:positionH>
            <wp:positionV relativeFrom="paragraph">
              <wp:posOffset>437696</wp:posOffset>
            </wp:positionV>
            <wp:extent cx="4907706" cy="3848519"/>
            <wp:effectExtent l="19050" t="0" r="7194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837" t="26777" r="27380" b="9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706" cy="384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FF8">
        <w:rPr>
          <w:rFonts w:hint="eastAsia"/>
          <w:w w:val="150"/>
          <w:sz w:val="24"/>
        </w:rPr>
        <w:t>平成２８</w:t>
      </w:r>
      <w:r w:rsidRPr="006C529F">
        <w:rPr>
          <w:rFonts w:hint="eastAsia"/>
          <w:w w:val="150"/>
          <w:sz w:val="24"/>
        </w:rPr>
        <w:t>年度福岡県公民館実践交流会　駐車場</w:t>
      </w:r>
    </w:p>
    <w:p w:rsidR="00D55F2F" w:rsidRDefault="00D55F2F" w:rsidP="00D55F2F">
      <w:pPr>
        <w:rPr>
          <w:w w:val="150"/>
        </w:rPr>
      </w:pPr>
    </w:p>
    <w:p w:rsidR="00D55F2F" w:rsidRDefault="00D55F2F" w:rsidP="00D55F2F">
      <w:pPr>
        <w:rPr>
          <w:w w:val="150"/>
        </w:rPr>
      </w:pPr>
    </w:p>
    <w:p w:rsidR="00D55F2F" w:rsidRDefault="00D55F2F" w:rsidP="00D55F2F">
      <w:pPr>
        <w:rPr>
          <w:w w:val="150"/>
        </w:rPr>
      </w:pPr>
    </w:p>
    <w:p w:rsidR="00D55F2F" w:rsidRDefault="00D55F2F" w:rsidP="00D55F2F">
      <w:pPr>
        <w:rPr>
          <w:w w:val="150"/>
        </w:rPr>
      </w:pPr>
    </w:p>
    <w:p w:rsidR="00D55F2F" w:rsidRDefault="00D55F2F" w:rsidP="00D55F2F">
      <w:pPr>
        <w:rPr>
          <w:w w:val="150"/>
        </w:rPr>
      </w:pPr>
    </w:p>
    <w:p w:rsidR="00D55F2F" w:rsidRDefault="00D55F2F" w:rsidP="00D55F2F">
      <w:pPr>
        <w:rPr>
          <w:w w:val="150"/>
        </w:rPr>
      </w:pPr>
    </w:p>
    <w:p w:rsidR="00D55F2F" w:rsidRDefault="00D55F2F" w:rsidP="00D55F2F">
      <w:pPr>
        <w:rPr>
          <w:w w:val="150"/>
        </w:rPr>
      </w:pPr>
    </w:p>
    <w:p w:rsidR="00D55F2F" w:rsidRPr="006C529F" w:rsidRDefault="00D55F2F" w:rsidP="00D55F2F">
      <w:pPr>
        <w:rPr>
          <w:rFonts w:ascii="HG丸ｺﾞｼｯｸM-PRO" w:eastAsia="HG丸ｺﾞｼｯｸM-PRO"/>
          <w:w w:val="150"/>
        </w:rPr>
      </w:pPr>
      <w:r>
        <w:rPr>
          <w:rFonts w:hint="eastAsia"/>
          <w:w w:val="150"/>
        </w:rPr>
        <w:t xml:space="preserve">　　　　　　　　　　　　</w:t>
      </w:r>
      <w:r>
        <w:rPr>
          <w:rFonts w:hint="eastAsia"/>
          <w:w w:val="150"/>
        </w:rPr>
        <w:t xml:space="preserve"> </w:t>
      </w:r>
      <w:r w:rsidRPr="006C529F">
        <w:rPr>
          <w:rFonts w:ascii="HG丸ｺﾞｼｯｸM-PRO" w:eastAsia="HG丸ｺﾞｼｯｸM-PRO" w:hint="eastAsia"/>
          <w:w w:val="150"/>
        </w:rPr>
        <w:t>②</w:t>
      </w:r>
    </w:p>
    <w:p w:rsidR="00D55F2F" w:rsidRDefault="00D55F2F" w:rsidP="00D55F2F">
      <w:pPr>
        <w:rPr>
          <w:w w:val="150"/>
        </w:rPr>
      </w:pPr>
    </w:p>
    <w:p w:rsidR="00D55F2F" w:rsidRDefault="007C6628" w:rsidP="00D55F2F">
      <w:pPr>
        <w:rPr>
          <w:w w:val="150"/>
        </w:rPr>
      </w:pPr>
      <w:r>
        <w:rPr>
          <w:noProof/>
        </w:rPr>
        <w:pict>
          <v:oval id="_x0000_s1026" style="position:absolute;left:0;text-align:left;margin-left:330.35pt;margin-top:15.1pt;width:39.55pt;height:37.95pt;z-index:251659264" filled="f">
            <v:textbox inset="5.85pt,.7pt,5.85pt,.7pt"/>
          </v:oval>
        </w:pict>
      </w:r>
    </w:p>
    <w:p w:rsidR="00D55F2F" w:rsidRPr="006C529F" w:rsidRDefault="00D55F2F" w:rsidP="00D55F2F">
      <w:pPr>
        <w:rPr>
          <w:rFonts w:ascii="HG丸ｺﾞｼｯｸM-PRO" w:eastAsia="HG丸ｺﾞｼｯｸM-PRO"/>
          <w:w w:val="150"/>
        </w:rPr>
      </w:pPr>
      <w:r>
        <w:rPr>
          <w:rFonts w:hint="eastAsia"/>
          <w:w w:val="150"/>
        </w:rPr>
        <w:t xml:space="preserve">　　　　　　</w:t>
      </w:r>
      <w:r w:rsidRPr="006C529F">
        <w:rPr>
          <w:rFonts w:ascii="HG丸ｺﾞｼｯｸM-PRO" w:eastAsia="HG丸ｺﾞｼｯｸM-PRO" w:hint="eastAsia"/>
          <w:w w:val="150"/>
        </w:rPr>
        <w:t>①</w:t>
      </w:r>
    </w:p>
    <w:p w:rsidR="00D55F2F" w:rsidRDefault="007C6628" w:rsidP="00D55F2F">
      <w:pPr>
        <w:rPr>
          <w:w w:val="15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80.95pt;margin-top:17.05pt;width:37.15pt;height:28.65pt;z-index:251663360" filled="f" stroked="f">
            <v:textbox inset="5.85pt,.7pt,5.85pt,.7pt">
              <w:txbxContent>
                <w:p w:rsidR="00310FF8" w:rsidRPr="006C529F" w:rsidRDefault="00310FF8" w:rsidP="006C529F">
                  <w:pPr>
                    <w:rPr>
                      <w:b/>
                      <w:sz w:val="44"/>
                    </w:rPr>
                  </w:pPr>
                  <w:r>
                    <w:rPr>
                      <w:rFonts w:hint="eastAsia"/>
                      <w:b/>
                      <w:sz w:val="44"/>
                    </w:rPr>
                    <w:t>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40.95pt;margin-top:8.35pt;width:37.15pt;height:28.65pt;z-index:251662336" filled="f" stroked="f">
            <v:textbox inset="5.85pt,.7pt,5.85pt,.7pt">
              <w:txbxContent>
                <w:p w:rsidR="00310FF8" w:rsidRPr="006C529F" w:rsidRDefault="00310FF8">
                  <w:pPr>
                    <w:rPr>
                      <w:b/>
                      <w:sz w:val="44"/>
                    </w:rPr>
                  </w:pPr>
                  <w:r w:rsidRPr="006C529F">
                    <w:rPr>
                      <w:rFonts w:hint="eastAsia"/>
                      <w:b/>
                      <w:sz w:val="44"/>
                    </w:rPr>
                    <w:t>×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8.1pt;margin-top:13.1pt;width:52.25pt;height:9.5pt;flip:x;z-index:251660288" o:connectortype="straight" strokeweight="3pt">
            <v:stroke endarrow="block"/>
          </v:shape>
        </w:pict>
      </w:r>
      <w:r w:rsidR="006C529F">
        <w:rPr>
          <w:rFonts w:hint="eastAsia"/>
          <w:w w:val="150"/>
        </w:rPr>
        <w:t xml:space="preserve">　　　　　　　　　　　　　　　</w:t>
      </w:r>
    </w:p>
    <w:p w:rsidR="00D55F2F" w:rsidRDefault="006C529F" w:rsidP="006C529F">
      <w:pPr>
        <w:spacing w:line="300" w:lineRule="exact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 xml:space="preserve">　　　　　　　　　　　　</w:t>
      </w:r>
    </w:p>
    <w:p w:rsidR="006C529F" w:rsidRPr="006C529F" w:rsidRDefault="007C6628" w:rsidP="00D55F2F">
      <w:pPr>
        <w:rPr>
          <w:b/>
          <w:w w:val="150"/>
          <w:sz w:val="28"/>
        </w:rPr>
      </w:pPr>
      <w:r>
        <w:rPr>
          <w:b/>
          <w:noProof/>
          <w:sz w:val="28"/>
        </w:rPr>
        <w:pict>
          <v:shape id="_x0000_s1033" type="#_x0000_t32" style="position:absolute;left:0;text-align:left;margin-left:108.85pt;margin-top:4pt;width:65.65pt;height:11.1pt;flip:y;z-index:251661312" o:connectortype="straight" strokeweight="3pt">
            <v:stroke endarrow="block"/>
          </v:shape>
        </w:pict>
      </w:r>
      <w:r w:rsidR="006C529F">
        <w:rPr>
          <w:rFonts w:hint="eastAsia"/>
          <w:b/>
          <w:w w:val="150"/>
          <w:sz w:val="28"/>
        </w:rPr>
        <w:t xml:space="preserve">　　　　　　　　　</w:t>
      </w:r>
    </w:p>
    <w:p w:rsidR="00D55F2F" w:rsidRPr="006C529F" w:rsidRDefault="00FF5363" w:rsidP="00D55F2F">
      <w:pPr>
        <w:rPr>
          <w:rFonts w:ascii="HG丸ｺﾞｼｯｸM-PRO" w:eastAsia="HG丸ｺﾞｼｯｸM-PRO"/>
          <w:w w:val="150"/>
        </w:rPr>
      </w:pPr>
      <w:r>
        <w:rPr>
          <w:rFonts w:hint="eastAsia"/>
          <w:w w:val="150"/>
        </w:rPr>
        <w:t xml:space="preserve">　　　　　　　　　　　　　　　　　　　　　　　　</w:t>
      </w:r>
      <w:r w:rsidRPr="006C529F">
        <w:rPr>
          <w:rFonts w:ascii="HG丸ｺﾞｼｯｸM-PRO" w:eastAsia="HG丸ｺﾞｼｯｸM-PRO" w:hint="eastAsia"/>
          <w:w w:val="150"/>
        </w:rPr>
        <w:t>④</w:t>
      </w:r>
    </w:p>
    <w:p w:rsidR="00D55F2F" w:rsidRPr="006C529F" w:rsidRDefault="00D55F2F" w:rsidP="00D55F2F">
      <w:pPr>
        <w:rPr>
          <w:rFonts w:ascii="HG丸ｺﾞｼｯｸM-PRO" w:eastAsia="HG丸ｺﾞｼｯｸM-PRO"/>
          <w:w w:val="150"/>
        </w:rPr>
      </w:pPr>
      <w:r>
        <w:rPr>
          <w:rFonts w:hint="eastAsia"/>
          <w:w w:val="150"/>
        </w:rPr>
        <w:t xml:space="preserve">                                </w:t>
      </w:r>
      <w:r w:rsidRPr="006C529F">
        <w:rPr>
          <w:rFonts w:ascii="HG丸ｺﾞｼｯｸM-PRO" w:eastAsia="HG丸ｺﾞｼｯｸM-PRO" w:hint="eastAsia"/>
          <w:w w:val="150"/>
        </w:rPr>
        <w:t>③</w:t>
      </w:r>
    </w:p>
    <w:p w:rsidR="00D55F2F" w:rsidRDefault="00D55F2F" w:rsidP="00D55F2F">
      <w:pPr>
        <w:rPr>
          <w:w w:val="150"/>
        </w:rPr>
      </w:pPr>
    </w:p>
    <w:p w:rsidR="00D55F2F" w:rsidRDefault="00D55F2F" w:rsidP="00D55F2F">
      <w:pPr>
        <w:rPr>
          <w:w w:val="150"/>
        </w:rPr>
      </w:pPr>
    </w:p>
    <w:p w:rsidR="006C529F" w:rsidRDefault="006C529F" w:rsidP="00D55F2F">
      <w:pPr>
        <w:rPr>
          <w:w w:val="150"/>
        </w:rPr>
      </w:pPr>
    </w:p>
    <w:p w:rsidR="00D55F2F" w:rsidRPr="00FF5363" w:rsidRDefault="00D55F2F" w:rsidP="00D55F2F">
      <w:pPr>
        <w:rPr>
          <w:w w:val="150"/>
          <w:sz w:val="24"/>
        </w:rPr>
      </w:pPr>
      <w:r w:rsidRPr="00FF5363">
        <w:rPr>
          <w:rFonts w:hint="eastAsia"/>
          <w:w w:val="150"/>
          <w:sz w:val="24"/>
        </w:rPr>
        <w:t>【有料駐車場】</w:t>
      </w:r>
    </w:p>
    <w:p w:rsidR="00D55F2F" w:rsidRDefault="00D55F2F" w:rsidP="00D55F2F">
      <w:pPr>
        <w:ind w:firstLineChars="100" w:firstLine="240"/>
        <w:rPr>
          <w:w w:val="150"/>
        </w:rPr>
      </w:pPr>
      <w:r>
        <w:rPr>
          <w:rFonts w:hint="eastAsia"/>
          <w:sz w:val="24"/>
        </w:rPr>
        <w:t>（最初の４時間３００円／以降３０分ごとに１００円）</w:t>
      </w:r>
    </w:p>
    <w:p w:rsidR="00D55F2F" w:rsidRDefault="00D55F2F" w:rsidP="00D55F2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①イイヅカコスモスコモン地下駐車場</w:t>
      </w:r>
      <w:r w:rsidR="00CA30EC">
        <w:rPr>
          <w:rFonts w:hint="eastAsia"/>
          <w:sz w:val="24"/>
        </w:rPr>
        <w:t>（１４７台）</w:t>
      </w:r>
    </w:p>
    <w:p w:rsidR="00CA30EC" w:rsidRDefault="00CA30EC" w:rsidP="00D55F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８：００～２２：００　車高制限</w:t>
      </w:r>
      <w:r>
        <w:rPr>
          <w:rFonts w:hint="eastAsia"/>
          <w:sz w:val="24"/>
        </w:rPr>
        <w:t>2.1m</w:t>
      </w:r>
    </w:p>
    <w:p w:rsidR="00D55F2F" w:rsidRDefault="00D55F2F" w:rsidP="00D55F2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②市営飯塚市立体駐車場</w:t>
      </w:r>
    </w:p>
    <w:p w:rsidR="00CA30EC" w:rsidRDefault="00CA30EC" w:rsidP="00D55F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７：００～２２：００　車高制限</w:t>
      </w:r>
      <w:r>
        <w:rPr>
          <w:rFonts w:hint="eastAsia"/>
          <w:sz w:val="24"/>
        </w:rPr>
        <w:t>2.1m</w:t>
      </w:r>
    </w:p>
    <w:p w:rsidR="00D55F2F" w:rsidRDefault="00D55F2F" w:rsidP="00CA30EC">
      <w:pPr>
        <w:rPr>
          <w:sz w:val="24"/>
        </w:rPr>
      </w:pPr>
    </w:p>
    <w:p w:rsidR="00D55F2F" w:rsidRDefault="00D55F2F" w:rsidP="00D55F2F">
      <w:pPr>
        <w:rPr>
          <w:w w:val="150"/>
        </w:rPr>
      </w:pPr>
      <w:r w:rsidRPr="00FF5363">
        <w:rPr>
          <w:rFonts w:hint="eastAsia"/>
          <w:w w:val="150"/>
          <w:sz w:val="24"/>
        </w:rPr>
        <w:t>【無料駐車場】</w:t>
      </w:r>
      <w:r>
        <w:rPr>
          <w:rFonts w:hint="eastAsia"/>
          <w:w w:val="150"/>
        </w:rPr>
        <w:t xml:space="preserve">　</w:t>
      </w:r>
      <w:r w:rsidR="00FF5363">
        <w:rPr>
          <w:rFonts w:hint="eastAsia"/>
          <w:sz w:val="24"/>
        </w:rPr>
        <w:t>（</w:t>
      </w:r>
      <w:r w:rsidR="00FF5363" w:rsidRPr="00CA30EC">
        <w:rPr>
          <w:rFonts w:hint="eastAsia"/>
          <w:sz w:val="24"/>
          <w:u w:val="double"/>
        </w:rPr>
        <w:t>「飯塚橋北」交差点方面から侵入はできません。</w:t>
      </w:r>
      <w:r w:rsidR="00FF5363">
        <w:rPr>
          <w:rFonts w:hint="eastAsia"/>
          <w:sz w:val="24"/>
        </w:rPr>
        <w:t>）</w:t>
      </w:r>
    </w:p>
    <w:p w:rsidR="00FF5363" w:rsidRDefault="00D55F2F" w:rsidP="00FF536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D55F2F">
        <w:rPr>
          <w:rFonts w:hint="eastAsia"/>
          <w:sz w:val="24"/>
        </w:rPr>
        <w:t>③</w:t>
      </w:r>
      <w:r w:rsidR="00FF5363">
        <w:rPr>
          <w:rFonts w:hint="eastAsia"/>
          <w:sz w:val="24"/>
        </w:rPr>
        <w:t>河川敷駐車場：大型</w:t>
      </w:r>
      <w:r w:rsidR="00CA30EC">
        <w:rPr>
          <w:rFonts w:hint="eastAsia"/>
          <w:sz w:val="24"/>
        </w:rPr>
        <w:t>・中型バス、</w:t>
      </w:r>
      <w:r w:rsidR="00FF5363">
        <w:rPr>
          <w:rFonts w:hint="eastAsia"/>
          <w:sz w:val="24"/>
        </w:rPr>
        <w:t>マイクロ</w:t>
      </w:r>
      <w:r w:rsidR="00CA30EC">
        <w:rPr>
          <w:rFonts w:hint="eastAsia"/>
          <w:sz w:val="24"/>
        </w:rPr>
        <w:t>バス</w:t>
      </w:r>
    </w:p>
    <w:p w:rsidR="00FF5363" w:rsidRDefault="00FF5363" w:rsidP="00FF536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④河川敷駐車場：普通車</w:t>
      </w:r>
    </w:p>
    <w:p w:rsidR="00FF5363" w:rsidRDefault="00CA30EC" w:rsidP="00FF536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８：００～１９：００　※開錠時刻調整中</w:t>
      </w:r>
    </w:p>
    <w:p w:rsidR="00D55F2F" w:rsidRPr="00D55F2F" w:rsidRDefault="00D55F2F" w:rsidP="00FF5363">
      <w:pPr>
        <w:rPr>
          <w:sz w:val="24"/>
        </w:rPr>
      </w:pPr>
    </w:p>
    <w:sectPr w:rsidR="00D55F2F" w:rsidRPr="00D55F2F" w:rsidSect="00A15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FF8" w:rsidRDefault="00310FF8" w:rsidP="00310FF8">
      <w:r>
        <w:separator/>
      </w:r>
    </w:p>
  </w:endnote>
  <w:endnote w:type="continuationSeparator" w:id="0">
    <w:p w:rsidR="00310FF8" w:rsidRDefault="00310FF8" w:rsidP="00310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FF8" w:rsidRDefault="00310FF8" w:rsidP="00310FF8">
      <w:r>
        <w:separator/>
      </w:r>
    </w:p>
  </w:footnote>
  <w:footnote w:type="continuationSeparator" w:id="0">
    <w:p w:rsidR="00310FF8" w:rsidRDefault="00310FF8" w:rsidP="00310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F2F"/>
    <w:rsid w:val="00310FF8"/>
    <w:rsid w:val="006C529F"/>
    <w:rsid w:val="007C6628"/>
    <w:rsid w:val="00A15A18"/>
    <w:rsid w:val="00CA30EC"/>
    <w:rsid w:val="00D55F2F"/>
    <w:rsid w:val="00FF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5F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10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10FF8"/>
  </w:style>
  <w:style w:type="paragraph" w:styleId="a7">
    <w:name w:val="footer"/>
    <w:basedOn w:val="a"/>
    <w:link w:val="a8"/>
    <w:uiPriority w:val="99"/>
    <w:semiHidden/>
    <w:unhideWhenUsed/>
    <w:rsid w:val="00310F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10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cp:lastPrinted>2015-10-29T12:27:00Z</cp:lastPrinted>
  <dcterms:created xsi:type="dcterms:W3CDTF">2016-11-14T02:00:00Z</dcterms:created>
  <dcterms:modified xsi:type="dcterms:W3CDTF">2016-11-14T02:00:00Z</dcterms:modified>
</cp:coreProperties>
</file>